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E785" w14:textId="06EF6458" w:rsidR="00AC45EE" w:rsidRPr="00D869E8" w:rsidRDefault="00AC45EE" w:rsidP="000417EA">
      <w:pPr>
        <w:widowControl/>
        <w:suppressAutoHyphens/>
        <w:autoSpaceDE/>
        <w:autoSpaceDN/>
        <w:adjustRightInd/>
        <w:spacing w:after="53" w:line="240" w:lineRule="auto"/>
        <w:ind w:left="1102" w:right="759" w:hanging="535"/>
        <w:jc w:val="center"/>
        <w:rPr>
          <w:rFonts w:eastAsia="Arial" w:cs="Times New Roman"/>
          <w:b/>
          <w:color w:val="000000"/>
          <w:sz w:val="26"/>
          <w:szCs w:val="26"/>
        </w:rPr>
      </w:pPr>
      <w:r w:rsidRPr="00D869E8">
        <w:rPr>
          <w:rFonts w:eastAsia="Arial" w:cs="Times New Roman"/>
          <w:b/>
          <w:color w:val="000000"/>
          <w:sz w:val="26"/>
          <w:szCs w:val="26"/>
        </w:rPr>
        <w:t xml:space="preserve">WNIOSEK O WYPŁATĘ DODATKU </w:t>
      </w:r>
      <w:r w:rsidR="002E5362" w:rsidRPr="00D869E8">
        <w:rPr>
          <w:rFonts w:eastAsia="Arial" w:cs="Times New Roman"/>
          <w:b/>
          <w:color w:val="000000"/>
          <w:sz w:val="26"/>
          <w:szCs w:val="26"/>
        </w:rPr>
        <w:t xml:space="preserve">DLA GOSPODARSTW DOMOWYCH </w:t>
      </w:r>
      <w:r w:rsidR="00C95079">
        <w:rPr>
          <w:rFonts w:eastAsia="Arial" w:cs="Times New Roman"/>
          <w:b/>
          <w:color w:val="000000"/>
          <w:sz w:val="26"/>
          <w:szCs w:val="26"/>
        </w:rPr>
        <w:br/>
      </w:r>
      <w:r w:rsidRPr="00D869E8">
        <w:rPr>
          <w:rFonts w:eastAsia="Arial" w:cs="Times New Roman"/>
          <w:b/>
          <w:color w:val="000000"/>
          <w:sz w:val="26"/>
          <w:szCs w:val="26"/>
        </w:rPr>
        <w:t>Z TYTUŁU WYKORZYSTYWANIA NIEKTÓRYCH ŹRÓDEŁ CIEPŁA</w:t>
      </w:r>
    </w:p>
    <w:p w14:paraId="6577B34E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after="80" w:line="240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0417EA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line="240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0417EA">
      <w:pPr>
        <w:widowControl/>
        <w:numPr>
          <w:ilvl w:val="0"/>
          <w:numId w:val="22"/>
        </w:numPr>
        <w:suppressAutoHyphens/>
        <w:autoSpaceDE/>
        <w:autoSpaceDN/>
        <w:adjustRightInd/>
        <w:spacing w:line="240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7C527165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1D51F57" w14:textId="77777777" w:rsidR="00C95079" w:rsidRPr="00AC45EE" w:rsidRDefault="00C95079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058776" w14:textId="77777777" w:rsidR="00AC45EE" w:rsidRPr="00AC45EE" w:rsidRDefault="00AC45EE" w:rsidP="00C95079">
      <w:pPr>
        <w:widowControl/>
        <w:suppressAutoHyphens/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0"/>
    </w:p>
    <w:p w14:paraId="2F2A9189" w14:textId="77777777" w:rsidR="00AC45EE" w:rsidRPr="00AC45EE" w:rsidRDefault="00AC45EE" w:rsidP="00C95079">
      <w:pPr>
        <w:widowControl/>
        <w:suppressAutoHyphens/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231D4C38" w:rsidR="00AC45EE" w:rsidRPr="00563C53" w:rsidRDefault="00B93850" w:rsidP="005C318B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2064A7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069CF1AF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2B00B48" w14:textId="2A1BC68E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0417EA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0E8D5C09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601077FF" w14:textId="77777777" w:rsidR="005C318B" w:rsidRPr="00563C53" w:rsidRDefault="005C318B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6D95920" w14:textId="77777777" w:rsidR="00AC45EE" w:rsidRPr="00563C53" w:rsidRDefault="00AC45EE" w:rsidP="00D869E8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line="27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2"/>
    </w:p>
    <w:p w14:paraId="44F599E6" w14:textId="77777777" w:rsidR="00AC45EE" w:rsidRPr="00563C53" w:rsidRDefault="00AC45EE" w:rsidP="00D869E8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D869E8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3"/>
    </w:p>
    <w:p w14:paraId="75093557" w14:textId="77777777" w:rsidR="00AC45EE" w:rsidRPr="00563C53" w:rsidRDefault="00AC45EE" w:rsidP="000417EA">
      <w:pPr>
        <w:widowControl/>
        <w:numPr>
          <w:ilvl w:val="0"/>
          <w:numId w:val="23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DA02E5C" w14:textId="5B6FC07A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1"/>
    </w:p>
    <w:p w14:paraId="50E0F95B" w14:textId="77777777" w:rsidR="000417EA" w:rsidRDefault="000417EA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1F428F" w14:textId="3C9F9341" w:rsidR="00AC45EE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0417EA">
      <w:pPr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55EB2A91" w14:textId="77777777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AF453B2" w14:textId="22290D84" w:rsidR="00AC45EE" w:rsidRPr="00563C53" w:rsidRDefault="00AC45EE" w:rsidP="00D869E8">
      <w:pPr>
        <w:widowControl/>
        <w:numPr>
          <w:ilvl w:val="0"/>
          <w:numId w:val="24"/>
        </w:numPr>
        <w:suppressAutoHyphens/>
        <w:autoSpaceDE/>
        <w:autoSpaceDN/>
        <w:adjustRightInd/>
        <w:spacing w:line="27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D869E8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72D84A59" w:rsidR="00B93850" w:rsidRDefault="00B93850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6EA93AEE" w14:textId="77777777" w:rsidR="005C318B" w:rsidRPr="00B93850" w:rsidRDefault="005C318B" w:rsidP="00D869E8">
      <w:pPr>
        <w:widowControl/>
        <w:suppressAutoHyphens/>
        <w:autoSpaceDE/>
        <w:autoSpaceDN/>
        <w:adjustRightInd/>
        <w:spacing w:line="27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46C55053" w14:textId="25503C6C" w:rsidR="0025361D" w:rsidRPr="00B93850" w:rsidRDefault="00AC45EE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4EF8BE91" w:rsidR="00AC45EE" w:rsidRDefault="0025361D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D869E8">
        <w:rPr>
          <w:rFonts w:eastAsia="Arial" w:cs="Times New Roman"/>
          <w:color w:val="000000"/>
          <w:sz w:val="18"/>
          <w:szCs w:val="18"/>
        </w:rPr>
        <w:t xml:space="preserve"> dla gospodarstw domowych z tytułu wykorzystania niektórych źródeł ciepła.</w:t>
      </w:r>
    </w:p>
    <w:p w14:paraId="018B1B52" w14:textId="50A3D64E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8614D0C" w14:textId="07D59B15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28AB2050" w14:textId="480372EE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475CF472" w14:textId="541A870A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18BB6B5E" w14:textId="77777777" w:rsidR="005C318B" w:rsidRPr="00563C53" w:rsidRDefault="005C318B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51ECD0F8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61D214F3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NUMER RACHUNKU BANKOWEGO</w:t>
      </w:r>
      <w:r w:rsidR="00D869E8">
        <w:rPr>
          <w:rFonts w:eastAsia="Arial" w:cs="Times New Roman"/>
          <w:b/>
          <w:bCs/>
          <w:color w:val="000000"/>
          <w:sz w:val="22"/>
          <w:szCs w:val="22"/>
        </w:rPr>
        <w:t xml:space="preserve"> ALBO RACHUNKU W SPÓŁDZIELCZEJ KASIE OSZCZ</w:t>
      </w:r>
      <w:r w:rsidR="00BB570F">
        <w:rPr>
          <w:rFonts w:eastAsia="Arial" w:cs="Times New Roman"/>
          <w:b/>
          <w:bCs/>
          <w:color w:val="000000"/>
          <w:sz w:val="22"/>
          <w:szCs w:val="22"/>
        </w:rPr>
        <w:t>Ę</w:t>
      </w:r>
      <w:r w:rsidR="00D869E8">
        <w:rPr>
          <w:rFonts w:eastAsia="Arial" w:cs="Times New Roman"/>
          <w:b/>
          <w:bCs/>
          <w:color w:val="000000"/>
          <w:sz w:val="22"/>
          <w:szCs w:val="22"/>
        </w:rPr>
        <w:t xml:space="preserve">DNOŚCIOWO-KREDYTOWEJ, 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0EB8D2D2" w14:textId="77777777" w:rsidR="005C318B" w:rsidRPr="00B93850" w:rsidRDefault="005C318B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</w:p>
    <w:p w14:paraId="42D6D7C7" w14:textId="2512282E" w:rsidR="00AC45EE" w:rsidRPr="00563C53" w:rsidRDefault="00AC45EE" w:rsidP="000417EA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D869E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tbl>
      <w:tblPr>
        <w:tblW w:w="10714" w:type="dxa"/>
        <w:tblLayout w:type="fixed"/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3"/>
        <w:gridCol w:w="332"/>
        <w:gridCol w:w="336"/>
        <w:gridCol w:w="333"/>
        <w:gridCol w:w="333"/>
        <w:gridCol w:w="331"/>
        <w:gridCol w:w="333"/>
        <w:gridCol w:w="333"/>
        <w:gridCol w:w="332"/>
        <w:gridCol w:w="333"/>
        <w:gridCol w:w="333"/>
        <w:gridCol w:w="334"/>
        <w:gridCol w:w="333"/>
        <w:gridCol w:w="333"/>
        <w:gridCol w:w="332"/>
        <w:gridCol w:w="333"/>
        <w:gridCol w:w="333"/>
        <w:gridCol w:w="334"/>
        <w:gridCol w:w="333"/>
        <w:gridCol w:w="332"/>
        <w:gridCol w:w="333"/>
        <w:gridCol w:w="333"/>
        <w:gridCol w:w="341"/>
        <w:gridCol w:w="341"/>
        <w:gridCol w:w="341"/>
        <w:gridCol w:w="341"/>
        <w:gridCol w:w="341"/>
        <w:gridCol w:w="341"/>
        <w:gridCol w:w="341"/>
      </w:tblGrid>
      <w:tr w:rsidR="00B019F0" w:rsidRPr="00B93850" w14:paraId="295A2890" w14:textId="1500D3C8" w:rsidTr="00884662">
        <w:trPr>
          <w:trHeight w:val="426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0D18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C30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7F5E" w14:textId="6FD3903E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93B7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7FD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7B5A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D9EE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35B6" w14:textId="2251885F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04E12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0945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51F0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278B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EBEB" w14:textId="2CE96314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69D8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444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D5C91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FB6B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226B" w14:textId="108AC372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B47F3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1064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A15F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C9992" w14:textId="6EC590D8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C4AA2" w14:textId="2C529832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0577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66D30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A4CD" w14:textId="583B1C9D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5A94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B9A5" w14:textId="77A5750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-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442C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CB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5F79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6EEE" w14:textId="77777777" w:rsidR="00C95079" w:rsidRPr="00563C53" w:rsidRDefault="00C95079" w:rsidP="00884662">
            <w:pPr>
              <w:suppressAutoHyphens/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0417EA">
      <w:pPr>
        <w:suppressAutoHyphens/>
        <w:autoSpaceDE/>
        <w:autoSpaceDN/>
        <w:adjustRightInd/>
        <w:spacing w:line="240" w:lineRule="auto"/>
        <w:rPr>
          <w:rFonts w:ascii="Arial" w:eastAsia="Calibri" w:hAnsi="Arial"/>
          <w:sz w:val="22"/>
          <w:szCs w:val="22"/>
        </w:rPr>
      </w:pPr>
    </w:p>
    <w:p w14:paraId="6DD61A67" w14:textId="76CD1487" w:rsidR="00AC45EE" w:rsidRPr="00563C53" w:rsidRDefault="00AC45EE" w:rsidP="000417EA">
      <w:pPr>
        <w:widowControl/>
        <w:numPr>
          <w:ilvl w:val="0"/>
          <w:numId w:val="28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  <w:r w:rsidR="00D869E8">
        <w:rPr>
          <w:rFonts w:eastAsia="Arial" w:cs="Times New Roman"/>
          <w:color w:val="000000"/>
          <w:sz w:val="22"/>
          <w:szCs w:val="22"/>
        </w:rPr>
        <w:t xml:space="preserve"> albo rachunku w spółdzielczej kasie oszczędnościowo-kredytowej</w:t>
      </w:r>
    </w:p>
    <w:p w14:paraId="49BFE13F" w14:textId="77777777" w:rsidR="00AC45EE" w:rsidRPr="00B93850" w:rsidRDefault="00AC45EE" w:rsidP="00C95079">
      <w:pPr>
        <w:widowControl/>
        <w:suppressAutoHyphens/>
        <w:autoSpaceDE/>
        <w:autoSpaceDN/>
        <w:adjustRightInd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5CF9AD84" w:rsidR="00AC45EE" w:rsidRPr="00144E84" w:rsidRDefault="0025361D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 </w:t>
      </w:r>
      <w:r w:rsidR="00144E84">
        <w:rPr>
          <w:rFonts w:eastAsia="Arial" w:cs="Times New Roman"/>
          <w:color w:val="000000"/>
          <w:sz w:val="18"/>
          <w:szCs w:val="18"/>
        </w:rPr>
        <w:t xml:space="preserve">dla gospodarstw domowych z tytułu wykorzystywania niektórych źródeł ciepła </w:t>
      </w:r>
      <w:r w:rsidR="00C95079">
        <w:rPr>
          <w:rFonts w:eastAsia="Arial" w:cs="Times New Roman"/>
          <w:color w:val="000000"/>
          <w:sz w:val="18"/>
          <w:szCs w:val="18"/>
        </w:rPr>
        <w:br/>
      </w:r>
      <w:r w:rsidR="00144E84">
        <w:rPr>
          <w:rFonts w:eastAsia="Arial" w:cs="Times New Roman"/>
          <w:color w:val="000000"/>
          <w:sz w:val="18"/>
          <w:szCs w:val="18"/>
        </w:rPr>
        <w:t xml:space="preserve">w formie przelewy </w:t>
      </w:r>
      <w:r w:rsidR="00AC45EE" w:rsidRPr="00B93850">
        <w:rPr>
          <w:rFonts w:eastAsia="Arial" w:cs="Times New Roman"/>
          <w:color w:val="000000"/>
          <w:sz w:val="18"/>
          <w:szCs w:val="18"/>
        </w:rPr>
        <w:t>na rachunek bankowy</w:t>
      </w:r>
      <w:r w:rsidR="00144E84">
        <w:rPr>
          <w:rFonts w:eastAsia="Arial" w:cs="Times New Roman"/>
          <w:color w:val="000000"/>
          <w:sz w:val="18"/>
          <w:szCs w:val="18"/>
        </w:rPr>
        <w:t xml:space="preserve"> </w:t>
      </w:r>
      <w:r w:rsidR="00144E84" w:rsidRPr="00144E84">
        <w:rPr>
          <w:rFonts w:eastAsia="Arial" w:cs="Times New Roman"/>
          <w:color w:val="000000"/>
          <w:sz w:val="18"/>
          <w:szCs w:val="18"/>
        </w:rPr>
        <w:t>albo rachun</w:t>
      </w:r>
      <w:r w:rsidR="00144E84">
        <w:rPr>
          <w:rFonts w:eastAsia="Arial" w:cs="Times New Roman"/>
          <w:color w:val="000000"/>
          <w:sz w:val="18"/>
          <w:szCs w:val="18"/>
        </w:rPr>
        <w:t>e</w:t>
      </w:r>
      <w:r w:rsidR="00144E84" w:rsidRPr="00144E84">
        <w:rPr>
          <w:rFonts w:eastAsia="Arial" w:cs="Times New Roman"/>
          <w:color w:val="000000"/>
          <w:sz w:val="18"/>
          <w:szCs w:val="18"/>
        </w:rPr>
        <w:t>k w spółdzielczej kasie oszczędnościowo-kredytowej</w:t>
      </w:r>
      <w:r w:rsidR="00AC45EE" w:rsidRPr="00144E84">
        <w:rPr>
          <w:rFonts w:eastAsia="Arial" w:cs="Times New Roman"/>
          <w:color w:val="000000"/>
          <w:sz w:val="18"/>
          <w:szCs w:val="18"/>
        </w:rPr>
        <w:t>.</w:t>
      </w:r>
    </w:p>
    <w:p w14:paraId="3E18DE1F" w14:textId="77777777" w:rsidR="000417EA" w:rsidRDefault="000417EA" w:rsidP="000417EA">
      <w:pPr>
        <w:widowControl/>
        <w:suppressAutoHyphens/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77B104" w14:textId="57038BD9" w:rsidR="00AC45EE" w:rsidRPr="00C95079" w:rsidRDefault="00AC45EE" w:rsidP="000417EA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line="240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C95079">
        <w:rPr>
          <w:rFonts w:eastAsia="Arial" w:cs="Times New Roman"/>
          <w:b/>
          <w:bCs/>
          <w:color w:val="000000"/>
          <w:szCs w:val="24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36547144" w:rsidR="00AC45EE" w:rsidRPr="00563C53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144E84">
        <w:rPr>
          <w:rFonts w:eastAsia="Arial" w:cs="Times New Roman"/>
          <w:color w:val="000000"/>
          <w:sz w:val="18"/>
          <w:szCs w:val="18"/>
        </w:rPr>
        <w:t>15</w:t>
      </w:r>
      <w:r w:rsidR="00633CDA">
        <w:rPr>
          <w:rFonts w:eastAsia="Arial" w:cs="Times New Roman"/>
          <w:color w:val="000000"/>
          <w:sz w:val="18"/>
          <w:szCs w:val="18"/>
        </w:rPr>
        <w:t xml:space="preserve">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</w:t>
      </w:r>
      <w:r w:rsidR="00144E84">
        <w:rPr>
          <w:rFonts w:eastAsia="Arial" w:cs="Times New Roman"/>
          <w:color w:val="000000"/>
          <w:spacing w:val="-2"/>
          <w:sz w:val="18"/>
          <w:szCs w:val="18"/>
        </w:rPr>
        <w:t>1967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</w:t>
      </w:r>
      <w:r w:rsidR="00144E84">
        <w:rPr>
          <w:rFonts w:eastAsia="Arial" w:cs="Times New Roman"/>
          <w:color w:val="000000"/>
          <w:sz w:val="18"/>
          <w:szCs w:val="18"/>
        </w:rPr>
        <w:br/>
      </w:r>
      <w:r w:rsidRPr="00563C53">
        <w:rPr>
          <w:rFonts w:eastAsia="Arial" w:cs="Times New Roman"/>
          <w:color w:val="000000"/>
          <w:sz w:val="18"/>
          <w:szCs w:val="18"/>
        </w:rPr>
        <w:t xml:space="preserve">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4532DA44" w:rsidR="003A70E6" w:rsidRPr="00563C53" w:rsidRDefault="003A70E6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144E84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30CE6C23" w14:textId="45BCFF7C" w:rsidR="005C318B" w:rsidRPr="005C318B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>W skład gospodarstwa domowego wnioskodawcy wchodzą</w:t>
      </w:r>
      <w:r w:rsidR="002560E6" w:rsidRPr="005C318B">
        <w:rPr>
          <w:rFonts w:eastAsia="Arial" w:cs="Times New Roman"/>
          <w:b/>
          <w:bCs/>
          <w:color w:val="000000"/>
          <w:szCs w:val="24"/>
        </w:rPr>
        <w:t xml:space="preserve">: </w:t>
      </w:r>
      <w:r w:rsidR="0025361D" w:rsidRPr="005C318B">
        <w:rPr>
          <w:rFonts w:eastAsia="Arial" w:cs="Times New Roman"/>
          <w:bCs/>
          <w:color w:val="000000"/>
          <w:szCs w:val="24"/>
          <w:vertAlign w:val="superscript"/>
        </w:rPr>
        <w:t>6</w:t>
      </w:r>
      <w:r w:rsidRPr="005C318B">
        <w:rPr>
          <w:rFonts w:eastAsia="Arial" w:cs="Times New Roman"/>
          <w:bCs/>
          <w:color w:val="000000"/>
          <w:szCs w:val="24"/>
          <w:vertAlign w:val="superscript"/>
        </w:rPr>
        <w:t>)</w:t>
      </w:r>
    </w:p>
    <w:p w14:paraId="3F5A12E9" w14:textId="6101D0FA" w:rsidR="00AC45EE" w:rsidRPr="00AC45EE" w:rsidRDefault="0025361D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350888F4" w14:textId="77777777" w:rsidR="00B93850" w:rsidRPr="00AC45EE" w:rsidRDefault="00B93850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0417EA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line="240" w:lineRule="auto"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01D6CA4" w14:textId="77777777" w:rsidR="00AC45EE" w:rsidRPr="00563C53" w:rsidRDefault="00AC45EE" w:rsidP="000417EA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0417EA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0417EA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0417EA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0417EA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0417EA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29668"/>
      <w:bookmarkEnd w:id="6"/>
    </w:p>
    <w:p w14:paraId="6FC01590" w14:textId="6CCF8C4F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0417EA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0417EA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7DD1CB2" w:rsid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0417EA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8C7651E" w14:textId="6C7881B5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47F0DA2" w14:textId="77777777" w:rsidR="00AC45EE" w:rsidRPr="00563C53" w:rsidRDefault="00AC45EE" w:rsidP="000417EA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0417EA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0417EA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0417EA">
      <w:pPr>
        <w:widowControl/>
        <w:tabs>
          <w:tab w:val="left" w:pos="284"/>
        </w:tabs>
        <w:suppressAutoHyphens/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55802D3" w14:textId="77777777" w:rsidR="00AC45EE" w:rsidRPr="00563C53" w:rsidRDefault="00AC45EE" w:rsidP="000417EA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0417EA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0417EA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0417EA">
      <w:pPr>
        <w:widowControl/>
        <w:suppressAutoHyphens/>
        <w:autoSpaceDE/>
        <w:autoSpaceDN/>
        <w:adjustRightInd/>
        <w:spacing w:line="240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0417EA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0417EA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line="240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0417EA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40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0417EA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0417EA">
            <w:pPr>
              <w:suppressAutoHyphens/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0417EA">
      <w:pPr>
        <w:widowControl/>
        <w:suppressAutoHyphens/>
        <w:autoSpaceDE/>
        <w:autoSpaceDN/>
        <w:adjustRightInd/>
        <w:spacing w:line="240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6FA3C1D7" w:rsidR="00AC45EE" w:rsidRPr="005C318B" w:rsidRDefault="00AC45EE" w:rsidP="005C318B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line="240" w:lineRule="auto"/>
        <w:ind w:left="0" w:right="113" w:hanging="357"/>
        <w:jc w:val="both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 xml:space="preserve">Informacja dotycząca źródeł </w:t>
      </w:r>
      <w:r w:rsidR="00B74B2E" w:rsidRPr="005C318B">
        <w:rPr>
          <w:rFonts w:eastAsia="Arial" w:cs="Times New Roman"/>
          <w:b/>
          <w:bCs/>
          <w:color w:val="000000"/>
          <w:szCs w:val="24"/>
        </w:rPr>
        <w:t>ciepła</w:t>
      </w:r>
      <w:r w:rsidR="002560E6" w:rsidRPr="005C318B">
        <w:rPr>
          <w:rFonts w:eastAsia="Arial" w:cs="Times New Roman"/>
          <w:b/>
          <w:bCs/>
          <w:color w:val="000000"/>
          <w:szCs w:val="24"/>
        </w:rPr>
        <w:t xml:space="preserve"> </w:t>
      </w:r>
      <w:r w:rsidR="005E2FB6" w:rsidRPr="005C318B">
        <w:rPr>
          <w:rFonts w:eastAsia="Arial" w:cs="Times New Roman"/>
          <w:bCs/>
          <w:color w:val="000000"/>
          <w:szCs w:val="24"/>
          <w:vertAlign w:val="superscript"/>
        </w:rPr>
        <w:t>8</w:t>
      </w:r>
      <w:r w:rsidRPr="005C318B">
        <w:rPr>
          <w:rFonts w:eastAsia="Arial" w:cs="Times New Roman"/>
          <w:bCs/>
          <w:color w:val="000000"/>
          <w:szCs w:val="24"/>
          <w:vertAlign w:val="superscript"/>
        </w:rPr>
        <w:t>)</w:t>
      </w:r>
    </w:p>
    <w:p w14:paraId="78503CA7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7E20D7B5" w14:textId="18C51567" w:rsidR="00CE4768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144E84">
        <w:rPr>
          <w:rFonts w:eastAsia="Arial" w:cs="Times New Roman"/>
          <w:color w:val="000000"/>
          <w:sz w:val="22"/>
          <w:szCs w:val="22"/>
        </w:rPr>
        <w:t>2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144E84">
        <w:rPr>
          <w:rFonts w:eastAsia="Arial" w:cs="Times New Roman"/>
          <w:color w:val="000000"/>
          <w:sz w:val="22"/>
          <w:szCs w:val="22"/>
        </w:rPr>
        <w:t>438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</w:t>
      </w:r>
      <w:r w:rsidR="005C318B">
        <w:rPr>
          <w:rFonts w:eastAsia="Arial" w:cs="Times New Roman"/>
          <w:color w:val="000000"/>
          <w:sz w:val="22"/>
          <w:szCs w:val="22"/>
        </w:rPr>
        <w:br/>
      </w:r>
      <w:r w:rsidRPr="00AC45EE">
        <w:rPr>
          <w:rFonts w:eastAsia="Arial" w:cs="Times New Roman"/>
          <w:color w:val="000000"/>
          <w:sz w:val="22"/>
          <w:szCs w:val="22"/>
        </w:rPr>
        <w:t xml:space="preserve">z następujących źródeł: </w:t>
      </w:r>
    </w:p>
    <w:p w14:paraId="5BD2D99F" w14:textId="77777777" w:rsidR="005C318B" w:rsidRDefault="005C318B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6354C6AC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BB570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02D7A3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5A927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CC106B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459D78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CCA4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561A8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41D1D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5763B6" w14:textId="77777777" w:rsidR="00CE4768" w:rsidRDefault="00CE4768" w:rsidP="000417EA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 w:rsidP="000417EA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2D894834" w:rsidR="00B93544" w:rsidRDefault="00B93544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AD0645F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BB570F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4A2B3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B4211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84B9E" w14:textId="77777777" w:rsidR="00CE4768" w:rsidRDefault="00CE4768" w:rsidP="000417E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 w:rsidP="000417E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08CFC4" w14:textId="77777777" w:rsidR="00CE4768" w:rsidRDefault="00CE4768" w:rsidP="000417E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 w:rsidP="000417E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 w:rsidP="000417E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20370F20" w:rsidR="0017044A" w:rsidRDefault="0017044A" w:rsidP="000417EA">
      <w:pPr>
        <w:widowControl/>
        <w:suppressAutoHyphens/>
        <w:autoSpaceDE/>
        <w:autoSpaceDN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D00579">
        <w:rPr>
          <w:rFonts w:eastAsia="Arial" w:cs="Times New Roman"/>
          <w:color w:val="000000"/>
          <w:sz w:val="18"/>
          <w:szCs w:val="18"/>
        </w:rPr>
        <w:t>, drewnem kawałkowym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D00579">
        <w:rPr>
          <w:rFonts w:eastAsia="Arial" w:cs="Times New Roman"/>
          <w:color w:val="000000"/>
          <w:sz w:val="18"/>
          <w:szCs w:val="18"/>
        </w:rPr>
        <w:t xml:space="preserve"> albo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</w:t>
      </w:r>
      <w:r w:rsidR="00D00579">
        <w:rPr>
          <w:rFonts w:eastAsia="Arial" w:cs="Times New Roman"/>
          <w:color w:val="000000"/>
          <w:sz w:val="18"/>
          <w:szCs w:val="18"/>
        </w:rPr>
        <w:t xml:space="preserve">z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kotła </w:t>
      </w:r>
      <w:r w:rsidR="00D00579">
        <w:rPr>
          <w:rFonts w:eastAsia="Arial" w:cs="Times New Roman"/>
          <w:color w:val="000000"/>
          <w:sz w:val="18"/>
          <w:szCs w:val="18"/>
        </w:rPr>
        <w:t xml:space="preserve">gazowego zasilanego </w:t>
      </w:r>
      <w:r w:rsidR="00146B4D" w:rsidRPr="00146B4D">
        <w:rPr>
          <w:rFonts w:eastAsia="Arial" w:cs="Times New Roman"/>
          <w:color w:val="000000"/>
          <w:sz w:val="18"/>
          <w:szCs w:val="18"/>
        </w:rPr>
        <w:t>skroplony</w:t>
      </w:r>
      <w:r w:rsidR="00D00579">
        <w:rPr>
          <w:rFonts w:eastAsia="Arial" w:cs="Times New Roman"/>
          <w:color w:val="000000"/>
          <w:sz w:val="18"/>
          <w:szCs w:val="18"/>
        </w:rPr>
        <w:t>m gazem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60C8F753" w:rsidR="00CE4768" w:rsidRDefault="00CE4768" w:rsidP="000417EA">
      <w:pPr>
        <w:widowControl/>
        <w:suppressAutoHyphens/>
        <w:autoSpaceDE/>
        <w:adjustRightInd/>
        <w:spacing w:line="240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</w:t>
      </w:r>
      <w:r w:rsidR="00D00579">
        <w:rPr>
          <w:rFonts w:eastAsia="Arial" w:cs="Times New Roman"/>
          <w:color w:val="000000"/>
          <w:sz w:val="18"/>
          <w:szCs w:val="18"/>
        </w:rPr>
        <w:t xml:space="preserve">rozumie się </w:t>
      </w:r>
      <w:r>
        <w:rPr>
          <w:rFonts w:eastAsia="Arial" w:cs="Times New Roman"/>
          <w:color w:val="000000"/>
          <w:sz w:val="18"/>
          <w:szCs w:val="18"/>
        </w:rPr>
        <w:t xml:space="preserve">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 w:rsidRPr="00BB570F">
        <w:rPr>
          <w:rFonts w:eastAsia="Arial" w:cs="Times New Roman"/>
          <w:b/>
          <w:bCs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5C318B">
        <w:rPr>
          <w:rFonts w:eastAsia="Arial" w:cs="Times New Roman"/>
          <w:color w:val="000000"/>
          <w:sz w:val="18"/>
          <w:szCs w:val="18"/>
        </w:rPr>
        <w:br/>
      </w:r>
      <w:r>
        <w:rPr>
          <w:rFonts w:eastAsia="Arial" w:cs="Times New Roman"/>
          <w:color w:val="000000"/>
          <w:sz w:val="18"/>
          <w:szCs w:val="18"/>
        </w:rPr>
        <w:t>w szczególności: gaz ziemny dystrybuowany siecią gazową (tzw. gaz sieciowy) oraz gaz LPG z tzw. butli gazowej.</w:t>
      </w:r>
    </w:p>
    <w:p w14:paraId="31BF4BD2" w14:textId="666CFC1A" w:rsidR="00CE4768" w:rsidRDefault="00CE4768" w:rsidP="000417E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15FE3F16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E34F5DD" w14:textId="77777777" w:rsidR="005C318B" w:rsidRDefault="005C318B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4861DC" w14:textId="55C6FF1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36DEFB81" w14:textId="77777777" w:rsidR="00AC45EE" w:rsidRPr="00AC45EE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center"/>
        <w:rPr>
          <w:rFonts w:eastAsia="Arial" w:cs="Times New Roman"/>
          <w:b/>
          <w:bCs/>
          <w:color w:val="000000"/>
          <w:szCs w:val="24"/>
        </w:rPr>
      </w:pPr>
      <w:r w:rsidRPr="005C318B">
        <w:rPr>
          <w:rFonts w:eastAsia="Arial" w:cs="Times New Roman"/>
          <w:b/>
          <w:bCs/>
          <w:color w:val="000000"/>
          <w:szCs w:val="24"/>
        </w:rPr>
        <w:t>OŚWIADCZENIA</w:t>
      </w:r>
    </w:p>
    <w:p w14:paraId="36A9CD14" w14:textId="77777777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ind w:right="12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 </w:t>
      </w:r>
    </w:p>
    <w:p w14:paraId="2B2D594D" w14:textId="7BA91984" w:rsidR="00AC45EE" w:rsidRDefault="00AC45EE" w:rsidP="005C318B">
      <w:pPr>
        <w:widowControl/>
        <w:suppressAutoHyphens/>
        <w:autoSpaceDE/>
        <w:autoSpaceDN/>
        <w:adjustRightInd/>
        <w:spacing w:line="276" w:lineRule="auto"/>
        <w:ind w:right="941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Oświadczam, że: </w:t>
      </w:r>
    </w:p>
    <w:p w14:paraId="05C79B12" w14:textId="35EBAE5D" w:rsidR="00AC45EE" w:rsidRDefault="00AC45EE" w:rsidP="005C318B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 xml:space="preserve">osoby wymienione w części I w pkt 2 wniosku są członkami mojego gospodarstwa domowego, </w:t>
      </w:r>
    </w:p>
    <w:p w14:paraId="2D8D094B" w14:textId="77777777" w:rsidR="005C318B" w:rsidRPr="005C318B" w:rsidRDefault="005C318B" w:rsidP="005C318B">
      <w:pPr>
        <w:pStyle w:val="Akapitzlist"/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color w:val="000000"/>
          <w:szCs w:val="24"/>
        </w:rPr>
      </w:pPr>
    </w:p>
    <w:p w14:paraId="43140198" w14:textId="1DD5899C" w:rsidR="00AC45EE" w:rsidRDefault="00AC45EE" w:rsidP="005C318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  <w:bookmarkStart w:id="7" w:name="_Hlk110721486"/>
      <w:r w:rsidRPr="005C318B">
        <w:rPr>
          <w:rFonts w:eastAsia="Arial" w:cs="Times New Roman"/>
          <w:color w:val="000000"/>
          <w:szCs w:val="24"/>
        </w:rPr>
        <w:t xml:space="preserve">gospodarstwo domowe nie </w:t>
      </w:r>
      <w:r w:rsidR="00D00579" w:rsidRPr="005C318B">
        <w:rPr>
          <w:rFonts w:eastAsia="Arial" w:cs="Times New Roman"/>
          <w:color w:val="000000"/>
          <w:szCs w:val="24"/>
        </w:rPr>
        <w:t>s</w:t>
      </w:r>
      <w:r w:rsidRPr="005C318B">
        <w:rPr>
          <w:rFonts w:eastAsia="Arial" w:cs="Times New Roman"/>
          <w:color w:val="000000"/>
          <w:szCs w:val="24"/>
        </w:rPr>
        <w:t>korzysta</w:t>
      </w:r>
      <w:r w:rsidR="00D00579" w:rsidRPr="005C318B">
        <w:rPr>
          <w:rFonts w:eastAsia="Arial" w:cs="Times New Roman"/>
          <w:color w:val="000000"/>
          <w:szCs w:val="24"/>
        </w:rPr>
        <w:t>ł</w:t>
      </w:r>
      <w:r w:rsidR="002750D6" w:rsidRPr="005C318B">
        <w:rPr>
          <w:rFonts w:eastAsia="Arial" w:cs="Times New Roman"/>
          <w:color w:val="000000"/>
          <w:szCs w:val="24"/>
        </w:rPr>
        <w:t xml:space="preserve"> </w:t>
      </w:r>
      <w:bookmarkEnd w:id="7"/>
      <w:r w:rsidRPr="005C318B">
        <w:rPr>
          <w:rFonts w:eastAsia="Arial" w:cs="Times New Roman"/>
          <w:color w:val="000000"/>
          <w:szCs w:val="24"/>
        </w:rPr>
        <w:t xml:space="preserve">z dodatku węglowego, o którym mowa w art. 2 ust. 1 ustawy </w:t>
      </w:r>
      <w:r w:rsidR="005C318B">
        <w:rPr>
          <w:rFonts w:eastAsia="Arial" w:cs="Times New Roman"/>
          <w:color w:val="000000"/>
          <w:szCs w:val="24"/>
        </w:rPr>
        <w:br/>
      </w:r>
      <w:r w:rsidRPr="005C318B">
        <w:rPr>
          <w:rFonts w:eastAsia="Arial" w:cs="Times New Roman"/>
          <w:color w:val="000000"/>
          <w:szCs w:val="24"/>
        </w:rPr>
        <w:t xml:space="preserve">z dnia </w:t>
      </w:r>
      <w:r w:rsidR="00BB0FC8" w:rsidRPr="005C318B">
        <w:rPr>
          <w:rFonts w:eastAsia="Arial" w:cs="Times New Roman"/>
          <w:color w:val="000000"/>
          <w:szCs w:val="24"/>
        </w:rPr>
        <w:t xml:space="preserve">5 sierpnia </w:t>
      </w:r>
      <w:r w:rsidRPr="005C318B">
        <w:rPr>
          <w:rFonts w:eastAsia="Arial" w:cs="Times New Roman"/>
          <w:color w:val="000000"/>
          <w:szCs w:val="24"/>
        </w:rPr>
        <w:t xml:space="preserve">2022 r. o dodatku węglowym (Dz. U. poz. </w:t>
      </w:r>
      <w:r w:rsidR="00BB0FC8" w:rsidRPr="005C318B">
        <w:rPr>
          <w:rFonts w:eastAsia="Arial" w:cs="Times New Roman"/>
          <w:color w:val="000000"/>
          <w:szCs w:val="24"/>
        </w:rPr>
        <w:t>1692</w:t>
      </w:r>
      <w:r w:rsidR="00D00579" w:rsidRPr="005C318B">
        <w:rPr>
          <w:rFonts w:eastAsia="Arial" w:cs="Times New Roman"/>
          <w:color w:val="000000"/>
          <w:szCs w:val="24"/>
        </w:rPr>
        <w:t xml:space="preserve"> z </w:t>
      </w:r>
      <w:proofErr w:type="spellStart"/>
      <w:r w:rsidR="00D00579" w:rsidRPr="005C318B">
        <w:rPr>
          <w:rFonts w:eastAsia="Arial" w:cs="Times New Roman"/>
          <w:color w:val="000000"/>
          <w:szCs w:val="24"/>
        </w:rPr>
        <w:t>późn</w:t>
      </w:r>
      <w:proofErr w:type="spellEnd"/>
      <w:r w:rsidR="00D00579" w:rsidRPr="005C318B">
        <w:rPr>
          <w:rFonts w:eastAsia="Arial" w:cs="Times New Roman"/>
          <w:color w:val="000000"/>
          <w:szCs w:val="24"/>
        </w:rPr>
        <w:t>. zm.</w:t>
      </w:r>
      <w:r w:rsidR="00BB0FC8" w:rsidRPr="005C318B">
        <w:rPr>
          <w:rFonts w:eastAsia="Arial" w:cs="Times New Roman"/>
          <w:color w:val="000000"/>
          <w:szCs w:val="24"/>
        </w:rPr>
        <w:t xml:space="preserve">) </w:t>
      </w:r>
      <w:r w:rsidRPr="005C318B">
        <w:rPr>
          <w:rFonts w:eastAsia="Arial" w:cs="Times New Roman"/>
          <w:color w:val="000000"/>
          <w:szCs w:val="24"/>
        </w:rPr>
        <w:t xml:space="preserve">ani nie </w:t>
      </w:r>
      <w:r w:rsidR="00A64811" w:rsidRPr="005C318B">
        <w:rPr>
          <w:rFonts w:eastAsia="Arial" w:cs="Times New Roman"/>
          <w:color w:val="000000"/>
          <w:szCs w:val="24"/>
        </w:rPr>
        <w:t>został złożony wniosek</w:t>
      </w:r>
      <w:r w:rsidRPr="005C318B">
        <w:rPr>
          <w:rFonts w:eastAsia="Arial" w:cs="Times New Roman"/>
          <w:color w:val="000000"/>
          <w:szCs w:val="24"/>
        </w:rPr>
        <w:t xml:space="preserve"> o </w:t>
      </w:r>
      <w:r w:rsidR="00420AE0" w:rsidRPr="005C318B">
        <w:rPr>
          <w:rFonts w:eastAsia="Arial" w:cs="Times New Roman"/>
          <w:color w:val="000000"/>
          <w:szCs w:val="24"/>
        </w:rPr>
        <w:t xml:space="preserve">wypłatę </w:t>
      </w:r>
      <w:r w:rsidRPr="005C318B">
        <w:rPr>
          <w:rFonts w:eastAsia="Arial" w:cs="Times New Roman"/>
          <w:color w:val="000000"/>
          <w:szCs w:val="24"/>
        </w:rPr>
        <w:t>tego dodatku</w:t>
      </w:r>
      <w:r w:rsidR="00766805" w:rsidRPr="005C318B">
        <w:rPr>
          <w:rFonts w:eastAsia="Arial" w:cs="Times New Roman"/>
          <w:color w:val="000000"/>
          <w:szCs w:val="24"/>
        </w:rPr>
        <w:t>,</w:t>
      </w:r>
    </w:p>
    <w:p w14:paraId="240CED28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</w:p>
    <w:p w14:paraId="28BE6F8B" w14:textId="52AF1310" w:rsidR="002750D6" w:rsidRDefault="002750D6" w:rsidP="005C318B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>gospodarstwo domowe nie zakupiło paliw</w:t>
      </w:r>
      <w:r w:rsidR="007E21CD" w:rsidRPr="005C318B">
        <w:rPr>
          <w:rFonts w:eastAsia="Arial" w:cs="Times New Roman"/>
          <w:color w:val="000000"/>
          <w:szCs w:val="24"/>
        </w:rPr>
        <w:t>a</w:t>
      </w:r>
      <w:r w:rsidRPr="005C318B">
        <w:rPr>
          <w:rFonts w:eastAsia="Arial" w:cs="Times New Roman"/>
          <w:color w:val="000000"/>
          <w:szCs w:val="24"/>
        </w:rPr>
        <w:t xml:space="preserve"> stałe</w:t>
      </w:r>
      <w:r w:rsidR="007E21CD" w:rsidRPr="005C318B">
        <w:rPr>
          <w:rFonts w:eastAsia="Arial" w:cs="Times New Roman"/>
          <w:color w:val="000000"/>
          <w:szCs w:val="24"/>
        </w:rPr>
        <w:t>go</w:t>
      </w:r>
      <w:r w:rsidRPr="005C318B">
        <w:rPr>
          <w:rFonts w:eastAsia="Arial" w:cs="Times New Roman"/>
          <w:color w:val="000000"/>
          <w:szCs w:val="24"/>
        </w:rPr>
        <w:t xml:space="preserve">, </w:t>
      </w:r>
      <w:r w:rsidR="00164DF5" w:rsidRPr="005C318B">
        <w:rPr>
          <w:rFonts w:eastAsia="Arial" w:cs="Times New Roman"/>
          <w:color w:val="000000"/>
          <w:szCs w:val="24"/>
        </w:rPr>
        <w:t xml:space="preserve">po cenie nie wyższej niż 996,60 zł brutto za tonę od przedsiębiorcy, któremu przysługiwała </w:t>
      </w:r>
      <w:r w:rsidR="00C95079">
        <w:rPr>
          <w:rFonts w:eastAsia="Arial" w:cs="Times New Roman"/>
          <w:color w:val="000000"/>
          <w:szCs w:val="24"/>
        </w:rPr>
        <w:t xml:space="preserve">z tego tytułu </w:t>
      </w:r>
      <w:r w:rsidR="00164DF5" w:rsidRPr="005C318B">
        <w:rPr>
          <w:rFonts w:eastAsia="Arial" w:cs="Times New Roman"/>
          <w:color w:val="000000"/>
          <w:szCs w:val="24"/>
        </w:rPr>
        <w:t xml:space="preserve">rekompensata na podstawie ustawy z dnia 23 czerwca 2022 r. o szczególnych rozwiązaniach służących ochronie odbiorców niektórych paliw stałych w związku z sytuacją na rynku tych paliw (Dz. U. poz. 1477 </w:t>
      </w:r>
      <w:r w:rsidR="00D00579" w:rsidRPr="005C318B">
        <w:rPr>
          <w:rFonts w:eastAsia="Arial" w:cs="Times New Roman"/>
          <w:color w:val="000000"/>
          <w:szCs w:val="24"/>
        </w:rPr>
        <w:t xml:space="preserve">z </w:t>
      </w:r>
      <w:proofErr w:type="spellStart"/>
      <w:r w:rsidR="00D00579" w:rsidRPr="005C318B">
        <w:rPr>
          <w:rFonts w:eastAsia="Arial" w:cs="Times New Roman"/>
          <w:color w:val="000000"/>
          <w:szCs w:val="24"/>
        </w:rPr>
        <w:t>póżn</w:t>
      </w:r>
      <w:proofErr w:type="spellEnd"/>
      <w:r w:rsidR="00D00579" w:rsidRPr="005C318B">
        <w:rPr>
          <w:rFonts w:eastAsia="Arial" w:cs="Times New Roman"/>
          <w:color w:val="000000"/>
          <w:szCs w:val="24"/>
        </w:rPr>
        <w:t>. zm.</w:t>
      </w:r>
      <w:r w:rsidR="00164DF5" w:rsidRPr="005C318B">
        <w:rPr>
          <w:rFonts w:eastAsia="Arial" w:cs="Times New Roman"/>
          <w:color w:val="000000"/>
          <w:szCs w:val="24"/>
        </w:rPr>
        <w:t>).</w:t>
      </w:r>
    </w:p>
    <w:p w14:paraId="44271679" w14:textId="77777777" w:rsidR="005C318B" w:rsidRPr="005C318B" w:rsidRDefault="005C318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right="140"/>
        <w:jc w:val="both"/>
        <w:rPr>
          <w:rFonts w:eastAsia="Arial" w:cs="Times New Roman"/>
          <w:color w:val="000000"/>
          <w:szCs w:val="24"/>
        </w:rPr>
      </w:pPr>
    </w:p>
    <w:p w14:paraId="4271E2E5" w14:textId="7BFD0387" w:rsidR="00733BF5" w:rsidRPr="005C318B" w:rsidRDefault="00733BF5" w:rsidP="005C318B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line="276" w:lineRule="auto"/>
        <w:ind w:right="-18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color w:val="000000"/>
          <w:szCs w:val="24"/>
        </w:rPr>
        <w:t>wszystkie podane we wniosku dane są zgodne z prawdą</w:t>
      </w:r>
      <w:r w:rsidR="00280547" w:rsidRPr="005C318B">
        <w:rPr>
          <w:rFonts w:eastAsia="Arial" w:cs="Times New Roman"/>
          <w:color w:val="000000"/>
          <w:szCs w:val="24"/>
        </w:rPr>
        <w:t xml:space="preserve"> i aktualne.</w:t>
      </w:r>
    </w:p>
    <w:p w14:paraId="0255E98B" w14:textId="77777777" w:rsidR="00766805" w:rsidRPr="005C318B" w:rsidRDefault="00766805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76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09C50BDD" w14:textId="77777777" w:rsidR="00AC45EE" w:rsidRPr="005C318B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229B0FA7" w14:textId="239D491C" w:rsidR="00AC45EE" w:rsidRPr="005C318B" w:rsidRDefault="00AC45EE" w:rsidP="000417EA">
      <w:pPr>
        <w:widowControl/>
        <w:suppressAutoHyphens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Cs w:val="24"/>
        </w:rPr>
      </w:pPr>
      <w:r w:rsidRPr="005C318B">
        <w:rPr>
          <w:rFonts w:eastAsia="Arial" w:cs="Times New Roman"/>
          <w:b/>
          <w:i/>
          <w:color w:val="000000"/>
          <w:szCs w:val="24"/>
        </w:rPr>
        <w:t>Jestem świadoma/świadomy odpowiedzialności karnej za złożenie fałszywego oświadczenia</w:t>
      </w:r>
      <w:r w:rsidR="004E2035" w:rsidRPr="005C318B">
        <w:rPr>
          <w:rFonts w:eastAsia="Arial" w:cs="Times New Roman"/>
          <w:b/>
          <w:i/>
          <w:color w:val="000000"/>
          <w:szCs w:val="24"/>
        </w:rPr>
        <w:t xml:space="preserve"> wynikającej </w:t>
      </w:r>
      <w:r w:rsidR="005C318B">
        <w:rPr>
          <w:rFonts w:eastAsia="Arial" w:cs="Times New Roman"/>
          <w:b/>
          <w:i/>
          <w:color w:val="000000"/>
          <w:szCs w:val="24"/>
        </w:rPr>
        <w:br/>
      </w:r>
      <w:r w:rsidR="004E2035" w:rsidRPr="005C318B">
        <w:rPr>
          <w:rFonts w:eastAsia="Arial" w:cs="Times New Roman"/>
          <w:b/>
          <w:i/>
          <w:color w:val="000000"/>
          <w:szCs w:val="24"/>
        </w:rPr>
        <w:t>z art. 233 § 6 ustawy z dnia 6 czerwca 1997 r. – Kodeks karny</w:t>
      </w:r>
      <w:r w:rsidRPr="005C318B">
        <w:rPr>
          <w:rFonts w:eastAsia="Arial" w:cs="Times New Roman"/>
          <w:b/>
          <w:i/>
          <w:color w:val="000000"/>
          <w:szCs w:val="24"/>
        </w:rPr>
        <w:t>.</w:t>
      </w:r>
    </w:p>
    <w:p w14:paraId="31B42BCC" w14:textId="77777777" w:rsidR="00AC45EE" w:rsidRPr="005C318B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Cs w:val="24"/>
        </w:rPr>
      </w:pPr>
    </w:p>
    <w:p w14:paraId="6800F870" w14:textId="77777777" w:rsidR="00AC45EE" w:rsidRPr="00AC45EE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B3957D" w14:textId="77777777" w:rsidR="005C318B" w:rsidRDefault="005C318B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6D973C" w14:textId="640A8595" w:rsidR="00256A6B" w:rsidRDefault="00256A6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5C318B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0417EA">
      <w:pPr>
        <w:widowControl/>
        <w:tabs>
          <w:tab w:val="left" w:pos="142"/>
        </w:tabs>
        <w:suppressAutoHyphens/>
        <w:autoSpaceDE/>
        <w:autoSpaceDN/>
        <w:adjustRightInd/>
        <w:spacing w:line="240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0417EA">
      <w:pPr>
        <w:suppressAutoHyphens/>
        <w:autoSpaceDE/>
        <w:autoSpaceDN/>
        <w:adjustRightInd/>
        <w:spacing w:line="240" w:lineRule="auto"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0417EA">
      <w:pPr>
        <w:suppressAutoHyphens/>
        <w:autoSpaceDE/>
        <w:autoSpaceDN/>
        <w:adjustRightInd/>
        <w:spacing w:line="240" w:lineRule="auto"/>
        <w:ind w:left="643" w:hanging="360"/>
        <w:contextualSpacing/>
        <w:rPr>
          <w:rFonts w:eastAsia="Times New Roman"/>
          <w:b/>
        </w:rPr>
      </w:pPr>
    </w:p>
    <w:p w14:paraId="49B486ED" w14:textId="2DA90040" w:rsidR="0021571E" w:rsidRDefault="0021571E" w:rsidP="000417EA">
      <w:pPr>
        <w:spacing w:line="240" w:lineRule="auto"/>
      </w:pPr>
    </w:p>
    <w:p w14:paraId="477B5C09" w14:textId="6286955E" w:rsidR="0021571E" w:rsidRDefault="0021571E" w:rsidP="000417EA">
      <w:pPr>
        <w:spacing w:line="240" w:lineRule="auto"/>
      </w:pPr>
    </w:p>
    <w:p w14:paraId="39CE1DAC" w14:textId="33551F0F" w:rsidR="0021571E" w:rsidRDefault="0021571E" w:rsidP="000417EA">
      <w:pPr>
        <w:spacing w:line="240" w:lineRule="auto"/>
      </w:pPr>
    </w:p>
    <w:p w14:paraId="6395588A" w14:textId="73729B05" w:rsidR="0021571E" w:rsidRDefault="0021571E" w:rsidP="000417EA">
      <w:pPr>
        <w:spacing w:line="240" w:lineRule="auto"/>
      </w:pPr>
    </w:p>
    <w:p w14:paraId="0EB1F672" w14:textId="5C482EFB" w:rsidR="0021571E" w:rsidRDefault="0021571E" w:rsidP="000417EA">
      <w:pPr>
        <w:spacing w:line="240" w:lineRule="auto"/>
      </w:pPr>
    </w:p>
    <w:p w14:paraId="2415F3F4" w14:textId="793CA6B0" w:rsidR="0021571E" w:rsidRDefault="0021571E" w:rsidP="000417EA">
      <w:pPr>
        <w:spacing w:line="240" w:lineRule="auto"/>
      </w:pPr>
    </w:p>
    <w:sectPr w:rsidR="0021571E" w:rsidSect="000417EA">
      <w:footnotePr>
        <w:numRestart w:val="eachSect"/>
      </w:footnotePr>
      <w:pgSz w:w="11906" w:h="16838" w:code="9"/>
      <w:pgMar w:top="567" w:right="567" w:bottom="567" w:left="567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5A41" w14:textId="77777777" w:rsidR="0080735D" w:rsidRDefault="0080735D" w:rsidP="0002490A">
      <w:pPr>
        <w:spacing w:line="240" w:lineRule="auto"/>
      </w:pPr>
      <w:r>
        <w:separator/>
      </w:r>
    </w:p>
  </w:endnote>
  <w:endnote w:type="continuationSeparator" w:id="0">
    <w:p w14:paraId="4E3DCFBE" w14:textId="77777777" w:rsidR="0080735D" w:rsidRDefault="0080735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DF3B" w14:textId="77777777" w:rsidR="0080735D" w:rsidRDefault="0080735D" w:rsidP="0002490A">
      <w:pPr>
        <w:spacing w:line="240" w:lineRule="auto"/>
      </w:pPr>
      <w:r>
        <w:separator/>
      </w:r>
    </w:p>
  </w:footnote>
  <w:footnote w:type="continuationSeparator" w:id="0">
    <w:p w14:paraId="7F276A73" w14:textId="77777777" w:rsidR="0080735D" w:rsidRDefault="0080735D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31011635">
    <w:abstractNumId w:val="0"/>
  </w:num>
  <w:num w:numId="2" w16cid:durableId="1153176718">
    <w:abstractNumId w:val="22"/>
  </w:num>
  <w:num w:numId="3" w16cid:durableId="248005710">
    <w:abstractNumId w:val="8"/>
  </w:num>
  <w:num w:numId="4" w16cid:durableId="429662013">
    <w:abstractNumId w:val="23"/>
  </w:num>
  <w:num w:numId="5" w16cid:durableId="947355114">
    <w:abstractNumId w:val="18"/>
  </w:num>
  <w:num w:numId="6" w16cid:durableId="269433909">
    <w:abstractNumId w:val="5"/>
  </w:num>
  <w:num w:numId="7" w16cid:durableId="360908189">
    <w:abstractNumId w:val="29"/>
  </w:num>
  <w:num w:numId="8" w16cid:durableId="1785348720">
    <w:abstractNumId w:val="24"/>
  </w:num>
  <w:num w:numId="9" w16cid:durableId="1308246375">
    <w:abstractNumId w:val="30"/>
  </w:num>
  <w:num w:numId="10" w16cid:durableId="859271298">
    <w:abstractNumId w:val="26"/>
  </w:num>
  <w:num w:numId="11" w16cid:durableId="1244099989">
    <w:abstractNumId w:val="32"/>
  </w:num>
  <w:num w:numId="12" w16cid:durableId="1313675593">
    <w:abstractNumId w:val="12"/>
  </w:num>
  <w:num w:numId="13" w16cid:durableId="16543000">
    <w:abstractNumId w:val="34"/>
  </w:num>
  <w:num w:numId="14" w16cid:durableId="349718107">
    <w:abstractNumId w:val="19"/>
  </w:num>
  <w:num w:numId="15" w16cid:durableId="1886595737">
    <w:abstractNumId w:val="11"/>
  </w:num>
  <w:num w:numId="16" w16cid:durableId="1805855949">
    <w:abstractNumId w:val="27"/>
  </w:num>
  <w:num w:numId="17" w16cid:durableId="1591045032">
    <w:abstractNumId w:val="7"/>
  </w:num>
  <w:num w:numId="18" w16cid:durableId="1639071147">
    <w:abstractNumId w:val="21"/>
  </w:num>
  <w:num w:numId="19" w16cid:durableId="680352203">
    <w:abstractNumId w:val="1"/>
  </w:num>
  <w:num w:numId="20" w16cid:durableId="22176477">
    <w:abstractNumId w:val="14"/>
  </w:num>
  <w:num w:numId="21" w16cid:durableId="1881625969">
    <w:abstractNumId w:val="33"/>
  </w:num>
  <w:num w:numId="22" w16cid:durableId="543568602">
    <w:abstractNumId w:val="17"/>
  </w:num>
  <w:num w:numId="23" w16cid:durableId="398285551">
    <w:abstractNumId w:val="35"/>
  </w:num>
  <w:num w:numId="24" w16cid:durableId="971209040">
    <w:abstractNumId w:val="20"/>
  </w:num>
  <w:num w:numId="25" w16cid:durableId="1085489876">
    <w:abstractNumId w:val="4"/>
  </w:num>
  <w:num w:numId="26" w16cid:durableId="287318775">
    <w:abstractNumId w:val="13"/>
  </w:num>
  <w:num w:numId="27" w16cid:durableId="133722635">
    <w:abstractNumId w:val="25"/>
  </w:num>
  <w:num w:numId="28" w16cid:durableId="1715077369">
    <w:abstractNumId w:val="15"/>
  </w:num>
  <w:num w:numId="29" w16cid:durableId="242373029">
    <w:abstractNumId w:val="3"/>
  </w:num>
  <w:num w:numId="30" w16cid:durableId="2029134481">
    <w:abstractNumId w:val="31"/>
  </w:num>
  <w:num w:numId="31" w16cid:durableId="1467626419">
    <w:abstractNumId w:val="6"/>
  </w:num>
  <w:num w:numId="32" w16cid:durableId="1394812152">
    <w:abstractNumId w:val="16"/>
  </w:num>
  <w:num w:numId="33" w16cid:durableId="1775586175">
    <w:abstractNumId w:val="10"/>
  </w:num>
  <w:num w:numId="34" w16cid:durableId="704601822">
    <w:abstractNumId w:val="28"/>
  </w:num>
  <w:num w:numId="35" w16cid:durableId="1127745385">
    <w:abstractNumId w:val="2"/>
  </w:num>
  <w:num w:numId="36" w16cid:durableId="744256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4BAC"/>
    <w:rsid w:val="00010239"/>
    <w:rsid w:val="00012CB6"/>
    <w:rsid w:val="00015B79"/>
    <w:rsid w:val="00023AFF"/>
    <w:rsid w:val="0002490A"/>
    <w:rsid w:val="00027055"/>
    <w:rsid w:val="00032D6A"/>
    <w:rsid w:val="00040711"/>
    <w:rsid w:val="000417EA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45C9"/>
    <w:rsid w:val="00114859"/>
    <w:rsid w:val="00122A86"/>
    <w:rsid w:val="00127D74"/>
    <w:rsid w:val="0013186B"/>
    <w:rsid w:val="0014166B"/>
    <w:rsid w:val="00144E84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4A7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0547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8734B"/>
    <w:rsid w:val="00497447"/>
    <w:rsid w:val="004A5F8A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8B"/>
    <w:rsid w:val="005C31A1"/>
    <w:rsid w:val="005C530D"/>
    <w:rsid w:val="005C67E5"/>
    <w:rsid w:val="005D022E"/>
    <w:rsid w:val="005D7561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07E27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0735D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84662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0A16"/>
    <w:rsid w:val="00A31935"/>
    <w:rsid w:val="00A46117"/>
    <w:rsid w:val="00A5195D"/>
    <w:rsid w:val="00A57DEE"/>
    <w:rsid w:val="00A6246D"/>
    <w:rsid w:val="00A64811"/>
    <w:rsid w:val="00A707D9"/>
    <w:rsid w:val="00A82A68"/>
    <w:rsid w:val="00A87AD2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19F0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B570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5079"/>
    <w:rsid w:val="00C97B96"/>
    <w:rsid w:val="00C97D61"/>
    <w:rsid w:val="00CA5875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0579"/>
    <w:rsid w:val="00D0228D"/>
    <w:rsid w:val="00D11963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869E8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E4B38"/>
    <w:rsid w:val="00EF2741"/>
    <w:rsid w:val="00F03534"/>
    <w:rsid w:val="00F05E4B"/>
    <w:rsid w:val="00F13FAC"/>
    <w:rsid w:val="00F14329"/>
    <w:rsid w:val="00F147DE"/>
    <w:rsid w:val="00F178C9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0F75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7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EA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user</cp:lastModifiedBy>
  <cp:revision>2</cp:revision>
  <cp:lastPrinted>2022-09-21T06:56:00Z</cp:lastPrinted>
  <dcterms:created xsi:type="dcterms:W3CDTF">2022-09-22T10:42:00Z</dcterms:created>
  <dcterms:modified xsi:type="dcterms:W3CDTF">2022-09-22T10:42:00Z</dcterms:modified>
</cp:coreProperties>
</file>